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CA" w:rsidRPr="00221E5F" w:rsidRDefault="009A3ACA" w:rsidP="009A3ACA">
      <w:pPr>
        <w:ind w:left="-720" w:right="-622"/>
        <w:jc w:val="center"/>
        <w:rPr>
          <w:b/>
          <w:sz w:val="8"/>
          <w:szCs w:val="8"/>
        </w:rPr>
      </w:pPr>
    </w:p>
    <w:p w:rsidR="009D325C" w:rsidRPr="007E42C2" w:rsidRDefault="008350D8" w:rsidP="009A3ACA">
      <w:pPr>
        <w:ind w:left="-720" w:right="-622"/>
        <w:jc w:val="center"/>
        <w:rPr>
          <w:b/>
          <w:sz w:val="72"/>
          <w:szCs w:val="76"/>
          <w:u w:val="single"/>
        </w:rPr>
      </w:pPr>
      <w:r>
        <w:rPr>
          <w:b/>
          <w:sz w:val="72"/>
          <w:szCs w:val="76"/>
          <w:u w:val="single"/>
        </w:rPr>
        <w:t>SUPER LÁZNĚ se slevou -15%</w:t>
      </w:r>
    </w:p>
    <w:p w:rsidR="009A3ACA" w:rsidRPr="00ED2C77" w:rsidRDefault="009D325C" w:rsidP="009A3ACA">
      <w:pPr>
        <w:ind w:left="-720" w:right="-622"/>
        <w:jc w:val="center"/>
        <w:rPr>
          <w:b/>
          <w:sz w:val="44"/>
          <w:szCs w:val="76"/>
        </w:rPr>
      </w:pPr>
      <w:r w:rsidRPr="00ED2C77">
        <w:rPr>
          <w:b/>
          <w:sz w:val="44"/>
          <w:szCs w:val="76"/>
        </w:rPr>
        <w:t xml:space="preserve">LEHKÁ </w:t>
      </w:r>
      <w:r w:rsidR="0028536A" w:rsidRPr="00ED2C77">
        <w:rPr>
          <w:b/>
          <w:sz w:val="44"/>
          <w:szCs w:val="76"/>
        </w:rPr>
        <w:t xml:space="preserve">LÉČEBNÁ KÚRA </w:t>
      </w:r>
      <w:r w:rsidRPr="00ED2C77">
        <w:rPr>
          <w:b/>
          <w:sz w:val="44"/>
          <w:szCs w:val="76"/>
        </w:rPr>
        <w:t>RELAX</w:t>
      </w:r>
    </w:p>
    <w:p w:rsidR="009A3ACA" w:rsidRPr="007E42C2" w:rsidRDefault="002B7D99" w:rsidP="009A3ACA">
      <w:pPr>
        <w:jc w:val="center"/>
        <w:rPr>
          <w:b/>
          <w:sz w:val="56"/>
          <w:szCs w:val="68"/>
        </w:rPr>
      </w:pPr>
      <w:r w:rsidRPr="007E42C2">
        <w:rPr>
          <w:b/>
          <w:sz w:val="56"/>
          <w:szCs w:val="68"/>
        </w:rPr>
        <w:t>FRANTIŠKOVY LÁZNĚ</w:t>
      </w:r>
      <w:r w:rsidR="009A3ACA" w:rsidRPr="007E42C2">
        <w:rPr>
          <w:b/>
          <w:sz w:val="56"/>
          <w:szCs w:val="68"/>
        </w:rPr>
        <w:t xml:space="preserve"> </w:t>
      </w:r>
    </w:p>
    <w:p w:rsidR="009A3ACA" w:rsidRPr="00ED2C77" w:rsidRDefault="009A3ACA" w:rsidP="009A3ACA">
      <w:pPr>
        <w:jc w:val="center"/>
        <w:rPr>
          <w:b/>
          <w:sz w:val="6"/>
          <w:szCs w:val="8"/>
        </w:rPr>
      </w:pPr>
    </w:p>
    <w:p w:rsidR="009A3ACA" w:rsidRPr="00ED2C77" w:rsidRDefault="002D51B6" w:rsidP="009A3ACA">
      <w:pPr>
        <w:jc w:val="center"/>
        <w:rPr>
          <w:b/>
          <w:sz w:val="48"/>
          <w:szCs w:val="76"/>
          <w:vertAlign w:val="superscript"/>
        </w:rPr>
      </w:pPr>
      <w:r w:rsidRPr="00ED2C77">
        <w:rPr>
          <w:b/>
          <w:sz w:val="52"/>
          <w:szCs w:val="55"/>
        </w:rPr>
        <w:t>SAVOY</w:t>
      </w:r>
      <w:r w:rsidR="002B7D99" w:rsidRPr="00ED2C77">
        <w:rPr>
          <w:b/>
          <w:sz w:val="52"/>
          <w:szCs w:val="55"/>
        </w:rPr>
        <w:t xml:space="preserve"> SPA</w:t>
      </w:r>
      <w:r w:rsidR="006E7561" w:rsidRPr="00ED2C77">
        <w:rPr>
          <w:b/>
          <w:sz w:val="52"/>
          <w:szCs w:val="55"/>
        </w:rPr>
        <w:t xml:space="preserve"> &amp; MEDICAL</w:t>
      </w:r>
      <w:r w:rsidR="002B7D99" w:rsidRPr="00ED2C77">
        <w:rPr>
          <w:b/>
          <w:sz w:val="52"/>
          <w:szCs w:val="55"/>
        </w:rPr>
        <w:t xml:space="preserve"> HOTEL</w:t>
      </w:r>
      <w:r w:rsidR="009A3ACA" w:rsidRPr="00ED2C77">
        <w:rPr>
          <w:b/>
          <w:sz w:val="48"/>
          <w:szCs w:val="76"/>
          <w:vertAlign w:val="superscript"/>
        </w:rPr>
        <w:t>***</w:t>
      </w:r>
      <w:r w:rsidR="00311CC1" w:rsidRPr="00ED2C77">
        <w:rPr>
          <w:b/>
          <w:sz w:val="48"/>
          <w:szCs w:val="76"/>
          <w:vertAlign w:val="superscript"/>
        </w:rPr>
        <w:t>*</w:t>
      </w:r>
    </w:p>
    <w:p w:rsidR="00AA21AF" w:rsidRDefault="00AA21AF" w:rsidP="002F7A4B">
      <w:pPr>
        <w:ind w:left="-360" w:right="-262"/>
      </w:pPr>
    </w:p>
    <w:p w:rsidR="00EA5C43" w:rsidRDefault="00752B56" w:rsidP="00EA5C43">
      <w:pPr>
        <w:ind w:left="-360" w:right="-262"/>
      </w:pPr>
      <w:r w:rsidRPr="00752B56">
        <w:t xml:space="preserve">V Lázeňském domě Savoy čeká na klienty dokonalá péče se vším pod jednou střechou. K dispozici je tým profesionálních lékařů a rehabilitačních pracovníků. Nachází se zde komplexní </w:t>
      </w:r>
      <w:proofErr w:type="spellStart"/>
      <w:r w:rsidRPr="00752B56">
        <w:t>balneo</w:t>
      </w:r>
      <w:proofErr w:type="spellEnd"/>
      <w:r w:rsidR="00CE0D7A">
        <w:t>-</w:t>
      </w:r>
      <w:r w:rsidRPr="00752B56">
        <w:t>centrum, bazén, sauna, ale také kavárna s barem.</w:t>
      </w:r>
      <w:r w:rsidR="003B3D95">
        <w:t xml:space="preserve"> Hotel se nachází v centru Františkových Lázní.</w:t>
      </w:r>
    </w:p>
    <w:p w:rsidR="00EA5C43" w:rsidRPr="00EA5C43" w:rsidRDefault="00EA5C43" w:rsidP="00EA5C43">
      <w:pPr>
        <w:ind w:left="-360" w:right="-262"/>
        <w:rPr>
          <w:sz w:val="18"/>
        </w:rPr>
      </w:pPr>
    </w:p>
    <w:tbl>
      <w:tblPr>
        <w:tblStyle w:val="Mkatabulky"/>
        <w:tblW w:w="0" w:type="auto"/>
        <w:tblInd w:w="-176" w:type="dxa"/>
        <w:tblLook w:val="04A0"/>
      </w:tblPr>
      <w:tblGrid>
        <w:gridCol w:w="3786"/>
        <w:gridCol w:w="3161"/>
        <w:gridCol w:w="2976"/>
      </w:tblGrid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termín</w:t>
            </w:r>
          </w:p>
        </w:tc>
        <w:tc>
          <w:tcPr>
            <w:tcW w:w="3161" w:type="dxa"/>
            <w:vAlign w:val="center"/>
          </w:tcPr>
          <w:p w:rsidR="008C6C72" w:rsidRDefault="008C6C72" w:rsidP="008C6C72">
            <w:pPr>
              <w:jc w:val="center"/>
              <w:rPr>
                <w:b/>
                <w:sz w:val="32"/>
                <w:szCs w:val="28"/>
              </w:rPr>
            </w:pPr>
            <w:r w:rsidRPr="008C6C72">
              <w:rPr>
                <w:b/>
                <w:sz w:val="32"/>
                <w:szCs w:val="28"/>
              </w:rPr>
              <w:t xml:space="preserve">Cena na osobu </w:t>
            </w:r>
          </w:p>
          <w:p w:rsidR="008C6C72" w:rsidRPr="008C6C72" w:rsidRDefault="008C6C72" w:rsidP="008C6C72">
            <w:pPr>
              <w:jc w:val="center"/>
              <w:rPr>
                <w:b/>
                <w:sz w:val="32"/>
                <w:szCs w:val="28"/>
              </w:rPr>
            </w:pPr>
            <w:r w:rsidRPr="008C6C72">
              <w:rPr>
                <w:b/>
                <w:sz w:val="32"/>
                <w:szCs w:val="28"/>
              </w:rPr>
              <w:t>před slevou</w:t>
            </w:r>
          </w:p>
        </w:tc>
        <w:tc>
          <w:tcPr>
            <w:tcW w:w="297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2"/>
                <w:szCs w:val="28"/>
              </w:rPr>
            </w:pPr>
            <w:r w:rsidRPr="008C6C72">
              <w:rPr>
                <w:b/>
                <w:sz w:val="32"/>
                <w:szCs w:val="28"/>
              </w:rPr>
              <w:t xml:space="preserve">Cena na osobu </w:t>
            </w:r>
          </w:p>
          <w:p w:rsidR="008C6C72" w:rsidRPr="008C6C72" w:rsidRDefault="008C6C72" w:rsidP="008C6C72">
            <w:pPr>
              <w:jc w:val="center"/>
              <w:rPr>
                <w:b/>
                <w:sz w:val="32"/>
                <w:szCs w:val="28"/>
              </w:rPr>
            </w:pPr>
            <w:r w:rsidRPr="008C6C72">
              <w:rPr>
                <w:b/>
                <w:sz w:val="32"/>
                <w:szCs w:val="28"/>
              </w:rPr>
              <w:t>po slevě -15%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01.04</w:t>
            </w:r>
            <w:proofErr w:type="gramEnd"/>
            <w:r w:rsidRPr="008C6C72">
              <w:rPr>
                <w:b/>
                <w:sz w:val="36"/>
                <w:szCs w:val="28"/>
              </w:rPr>
              <w:t>. – 02.06.2024</w:t>
            </w:r>
          </w:p>
        </w:tc>
        <w:tc>
          <w:tcPr>
            <w:tcW w:w="3161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 w:rsidRPr="007E42C2">
              <w:rPr>
                <w:b/>
                <w:strike/>
                <w:sz w:val="48"/>
                <w:szCs w:val="28"/>
              </w:rPr>
              <w:t>12 240 Kč</w:t>
            </w:r>
          </w:p>
        </w:tc>
        <w:tc>
          <w:tcPr>
            <w:tcW w:w="2976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z w:val="52"/>
                <w:szCs w:val="28"/>
              </w:rPr>
            </w:pPr>
            <w:r w:rsidRPr="007E42C2">
              <w:rPr>
                <w:b/>
                <w:sz w:val="52"/>
                <w:szCs w:val="28"/>
              </w:rPr>
              <w:t>10 400 Kč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02.06</w:t>
            </w:r>
            <w:proofErr w:type="gramEnd"/>
            <w:r w:rsidRPr="008C6C72">
              <w:rPr>
                <w:b/>
                <w:sz w:val="36"/>
                <w:szCs w:val="28"/>
              </w:rPr>
              <w:t>. – 04.07.2024</w:t>
            </w:r>
          </w:p>
        </w:tc>
        <w:tc>
          <w:tcPr>
            <w:tcW w:w="3161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 w:rsidRPr="007E42C2">
              <w:rPr>
                <w:b/>
                <w:strike/>
                <w:sz w:val="48"/>
                <w:szCs w:val="28"/>
              </w:rPr>
              <w:t>10 800 Kč</w:t>
            </w:r>
          </w:p>
        </w:tc>
        <w:tc>
          <w:tcPr>
            <w:tcW w:w="2976" w:type="dxa"/>
            <w:vAlign w:val="center"/>
          </w:tcPr>
          <w:p w:rsidR="008C6C72" w:rsidRPr="007E42C2" w:rsidRDefault="00076E90" w:rsidP="008C6C72">
            <w:pPr>
              <w:jc w:val="center"/>
              <w:rPr>
                <w:b/>
                <w:sz w:val="52"/>
                <w:szCs w:val="28"/>
              </w:rPr>
            </w:pPr>
            <w:r>
              <w:rPr>
                <w:b/>
                <w:sz w:val="52"/>
                <w:szCs w:val="28"/>
              </w:rPr>
              <w:t xml:space="preserve">  </w:t>
            </w:r>
            <w:r w:rsidR="007E42C2" w:rsidRPr="007E42C2">
              <w:rPr>
                <w:b/>
                <w:sz w:val="52"/>
                <w:szCs w:val="28"/>
              </w:rPr>
              <w:t>9 180 Kč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04.07</w:t>
            </w:r>
            <w:proofErr w:type="gramEnd"/>
            <w:r w:rsidRPr="008C6C72">
              <w:rPr>
                <w:b/>
                <w:sz w:val="36"/>
                <w:szCs w:val="28"/>
              </w:rPr>
              <w:t>. – 25.10.2024</w:t>
            </w:r>
          </w:p>
        </w:tc>
        <w:tc>
          <w:tcPr>
            <w:tcW w:w="3161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 w:rsidRPr="007E42C2">
              <w:rPr>
                <w:b/>
                <w:strike/>
                <w:sz w:val="48"/>
                <w:szCs w:val="28"/>
              </w:rPr>
              <w:t>12 240 Kč</w:t>
            </w:r>
          </w:p>
        </w:tc>
        <w:tc>
          <w:tcPr>
            <w:tcW w:w="2976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z w:val="52"/>
                <w:szCs w:val="28"/>
              </w:rPr>
            </w:pPr>
            <w:r w:rsidRPr="007E42C2">
              <w:rPr>
                <w:b/>
                <w:sz w:val="52"/>
                <w:szCs w:val="28"/>
              </w:rPr>
              <w:t>10 400 Kč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25.10</w:t>
            </w:r>
            <w:proofErr w:type="gramEnd"/>
            <w:r w:rsidRPr="008C6C72">
              <w:rPr>
                <w:b/>
                <w:sz w:val="36"/>
                <w:szCs w:val="28"/>
              </w:rPr>
              <w:t>. – 03.11.2024</w:t>
            </w:r>
          </w:p>
        </w:tc>
        <w:tc>
          <w:tcPr>
            <w:tcW w:w="3161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 w:rsidRPr="007E42C2">
              <w:rPr>
                <w:b/>
                <w:strike/>
                <w:sz w:val="48"/>
                <w:szCs w:val="28"/>
              </w:rPr>
              <w:t>14 400 Kč</w:t>
            </w:r>
          </w:p>
        </w:tc>
        <w:tc>
          <w:tcPr>
            <w:tcW w:w="2976" w:type="dxa"/>
            <w:vAlign w:val="center"/>
          </w:tcPr>
          <w:p w:rsidR="008C6C72" w:rsidRPr="007E42C2" w:rsidRDefault="007E42C2" w:rsidP="007E42C2">
            <w:pPr>
              <w:jc w:val="center"/>
              <w:rPr>
                <w:b/>
                <w:sz w:val="52"/>
                <w:szCs w:val="28"/>
              </w:rPr>
            </w:pPr>
            <w:r w:rsidRPr="007E42C2">
              <w:rPr>
                <w:b/>
                <w:sz w:val="52"/>
                <w:szCs w:val="28"/>
              </w:rPr>
              <w:t>12 240 Kč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03.11</w:t>
            </w:r>
            <w:proofErr w:type="gramEnd"/>
            <w:r w:rsidRPr="008C6C72">
              <w:rPr>
                <w:b/>
                <w:sz w:val="36"/>
                <w:szCs w:val="28"/>
              </w:rPr>
              <w:t>. – 29.11.2024</w:t>
            </w:r>
          </w:p>
        </w:tc>
        <w:tc>
          <w:tcPr>
            <w:tcW w:w="3161" w:type="dxa"/>
            <w:vAlign w:val="center"/>
          </w:tcPr>
          <w:p w:rsidR="008C6C72" w:rsidRPr="007E42C2" w:rsidRDefault="007E42C2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 w:rsidRPr="007E42C2">
              <w:rPr>
                <w:b/>
                <w:strike/>
                <w:sz w:val="48"/>
                <w:szCs w:val="28"/>
              </w:rPr>
              <w:t>10 800 Kč</w:t>
            </w:r>
          </w:p>
        </w:tc>
        <w:tc>
          <w:tcPr>
            <w:tcW w:w="2976" w:type="dxa"/>
            <w:vAlign w:val="center"/>
          </w:tcPr>
          <w:p w:rsidR="008C6C72" w:rsidRPr="007E42C2" w:rsidRDefault="00076E90" w:rsidP="008C6C72">
            <w:pPr>
              <w:jc w:val="center"/>
              <w:rPr>
                <w:b/>
                <w:sz w:val="52"/>
                <w:szCs w:val="28"/>
              </w:rPr>
            </w:pPr>
            <w:r>
              <w:rPr>
                <w:b/>
                <w:sz w:val="52"/>
                <w:szCs w:val="28"/>
              </w:rPr>
              <w:t xml:space="preserve">  </w:t>
            </w:r>
            <w:r w:rsidR="007E42C2" w:rsidRPr="007E42C2">
              <w:rPr>
                <w:b/>
                <w:sz w:val="52"/>
                <w:szCs w:val="28"/>
              </w:rPr>
              <w:t>9 180 Kč</w:t>
            </w:r>
          </w:p>
        </w:tc>
      </w:tr>
      <w:tr w:rsidR="008C6C72" w:rsidTr="008C6C72">
        <w:tc>
          <w:tcPr>
            <w:tcW w:w="3786" w:type="dxa"/>
            <w:vAlign w:val="center"/>
          </w:tcPr>
          <w:p w:rsidR="008C6C72" w:rsidRPr="008C6C72" w:rsidRDefault="008C6C72" w:rsidP="008C6C72">
            <w:pPr>
              <w:jc w:val="center"/>
              <w:rPr>
                <w:b/>
                <w:sz w:val="36"/>
                <w:szCs w:val="28"/>
              </w:rPr>
            </w:pPr>
            <w:proofErr w:type="gramStart"/>
            <w:r w:rsidRPr="008C6C72">
              <w:rPr>
                <w:b/>
                <w:sz w:val="36"/>
                <w:szCs w:val="28"/>
              </w:rPr>
              <w:t>29.11</w:t>
            </w:r>
            <w:proofErr w:type="gramEnd"/>
            <w:r w:rsidRPr="008C6C72">
              <w:rPr>
                <w:b/>
                <w:sz w:val="36"/>
                <w:szCs w:val="28"/>
              </w:rPr>
              <w:t>. – 23.12.2024</w:t>
            </w:r>
          </w:p>
        </w:tc>
        <w:tc>
          <w:tcPr>
            <w:tcW w:w="3161" w:type="dxa"/>
            <w:vAlign w:val="center"/>
          </w:tcPr>
          <w:p w:rsidR="008C6C72" w:rsidRPr="007E42C2" w:rsidRDefault="00756E5E" w:rsidP="008C6C72">
            <w:pPr>
              <w:jc w:val="center"/>
              <w:rPr>
                <w:b/>
                <w:strike/>
                <w:sz w:val="48"/>
                <w:szCs w:val="28"/>
              </w:rPr>
            </w:pPr>
            <w:r>
              <w:rPr>
                <w:b/>
                <w:strike/>
                <w:sz w:val="48"/>
                <w:szCs w:val="28"/>
              </w:rPr>
              <w:t xml:space="preserve">  </w:t>
            </w:r>
            <w:r w:rsidR="007E42C2" w:rsidRPr="007E42C2">
              <w:rPr>
                <w:b/>
                <w:strike/>
                <w:sz w:val="48"/>
                <w:szCs w:val="28"/>
              </w:rPr>
              <w:t>7 920 Kč</w:t>
            </w:r>
          </w:p>
        </w:tc>
        <w:tc>
          <w:tcPr>
            <w:tcW w:w="2976" w:type="dxa"/>
            <w:vAlign w:val="center"/>
          </w:tcPr>
          <w:p w:rsidR="008C6C72" w:rsidRPr="007E42C2" w:rsidRDefault="00076E90" w:rsidP="008C6C72">
            <w:pPr>
              <w:jc w:val="center"/>
              <w:rPr>
                <w:b/>
                <w:sz w:val="52"/>
                <w:szCs w:val="28"/>
              </w:rPr>
            </w:pPr>
            <w:r>
              <w:rPr>
                <w:b/>
                <w:sz w:val="52"/>
                <w:szCs w:val="28"/>
              </w:rPr>
              <w:t xml:space="preserve">  </w:t>
            </w:r>
            <w:r w:rsidR="007E42C2" w:rsidRPr="007E42C2">
              <w:rPr>
                <w:b/>
                <w:sz w:val="52"/>
                <w:szCs w:val="28"/>
              </w:rPr>
              <w:t>6 730 Kč</w:t>
            </w:r>
          </w:p>
        </w:tc>
      </w:tr>
    </w:tbl>
    <w:p w:rsidR="00DA61A2" w:rsidRPr="007E42C2" w:rsidRDefault="00DA61A2" w:rsidP="00DA61A2">
      <w:pPr>
        <w:jc w:val="center"/>
        <w:rPr>
          <w:sz w:val="8"/>
          <w:szCs w:val="28"/>
        </w:rPr>
      </w:pPr>
    </w:p>
    <w:p w:rsidR="00CF1099" w:rsidRPr="007E42C2" w:rsidRDefault="00DA61A2" w:rsidP="00DA61A2">
      <w:pPr>
        <w:jc w:val="center"/>
        <w:rPr>
          <w:b/>
          <w:sz w:val="36"/>
          <w:szCs w:val="28"/>
        </w:rPr>
      </w:pPr>
      <w:r w:rsidRPr="007E42C2">
        <w:rPr>
          <w:sz w:val="36"/>
          <w:szCs w:val="28"/>
        </w:rPr>
        <w:t xml:space="preserve">Cena za osobu a </w:t>
      </w:r>
      <w:r w:rsidRPr="007E42C2">
        <w:rPr>
          <w:b/>
          <w:sz w:val="36"/>
          <w:szCs w:val="28"/>
          <w:u w:val="single"/>
        </w:rPr>
        <w:t>6 nocí</w:t>
      </w:r>
      <w:r w:rsidRPr="007E42C2">
        <w:rPr>
          <w:b/>
          <w:sz w:val="36"/>
          <w:szCs w:val="28"/>
        </w:rPr>
        <w:t xml:space="preserve"> s </w:t>
      </w:r>
      <w:r w:rsidRPr="007E42C2">
        <w:rPr>
          <w:b/>
          <w:sz w:val="40"/>
          <w:szCs w:val="28"/>
        </w:rPr>
        <w:t xml:space="preserve">POLOPENZÍ </w:t>
      </w:r>
      <w:r w:rsidRPr="007E42C2">
        <w:rPr>
          <w:b/>
          <w:sz w:val="36"/>
          <w:szCs w:val="28"/>
        </w:rPr>
        <w:t xml:space="preserve">a </w:t>
      </w:r>
      <w:r w:rsidR="00257711">
        <w:rPr>
          <w:b/>
          <w:sz w:val="36"/>
          <w:szCs w:val="28"/>
        </w:rPr>
        <w:t>9ti procedurami</w:t>
      </w:r>
      <w:r w:rsidRPr="007E42C2">
        <w:rPr>
          <w:b/>
          <w:sz w:val="36"/>
          <w:szCs w:val="28"/>
        </w:rPr>
        <w:t xml:space="preserve">. </w:t>
      </w:r>
    </w:p>
    <w:p w:rsidR="00EA5C43" w:rsidRPr="007E42C2" w:rsidRDefault="00EA5C43" w:rsidP="00DA61A2">
      <w:pPr>
        <w:jc w:val="center"/>
        <w:rPr>
          <w:bCs/>
          <w:sz w:val="2"/>
          <w:szCs w:val="28"/>
        </w:rPr>
      </w:pPr>
    </w:p>
    <w:p w:rsidR="002A2E58" w:rsidRPr="002A2E58" w:rsidRDefault="002A2E58" w:rsidP="00CF1099">
      <w:pPr>
        <w:jc w:val="center"/>
        <w:rPr>
          <w:b/>
          <w:bCs/>
          <w:sz w:val="6"/>
          <w:szCs w:val="32"/>
        </w:rPr>
      </w:pPr>
    </w:p>
    <w:p w:rsidR="00BF410B" w:rsidRPr="008350D8" w:rsidRDefault="008350D8" w:rsidP="002A2E58">
      <w:pPr>
        <w:jc w:val="center"/>
        <w:rPr>
          <w:b/>
          <w:bCs/>
          <w:sz w:val="36"/>
          <w:szCs w:val="40"/>
        </w:rPr>
      </w:pPr>
      <w:r w:rsidRPr="008350D8">
        <w:rPr>
          <w:b/>
          <w:bCs/>
          <w:sz w:val="32"/>
          <w:szCs w:val="40"/>
        </w:rPr>
        <w:t>Nabídka platí při rezervaci 45 a více dní předem.</w:t>
      </w:r>
    </w:p>
    <w:p w:rsidR="00DA61A2" w:rsidRDefault="00DA61A2" w:rsidP="00CF1099">
      <w:pPr>
        <w:jc w:val="center"/>
        <w:rPr>
          <w:bCs/>
          <w:sz w:val="22"/>
          <w:szCs w:val="40"/>
        </w:rPr>
      </w:pPr>
    </w:p>
    <w:p w:rsidR="00257711" w:rsidRPr="007E42C2" w:rsidRDefault="00257711" w:rsidP="00CF1099">
      <w:pPr>
        <w:jc w:val="center"/>
        <w:rPr>
          <w:b/>
          <w:bCs/>
          <w:sz w:val="4"/>
          <w:szCs w:val="8"/>
        </w:rPr>
      </w:pPr>
    </w:p>
    <w:p w:rsidR="00321AC8" w:rsidRPr="0068721E" w:rsidRDefault="00321AC8" w:rsidP="00874274">
      <w:pPr>
        <w:rPr>
          <w:b/>
          <w:sz w:val="2"/>
          <w:u w:val="single"/>
        </w:rPr>
      </w:pPr>
    </w:p>
    <w:p w:rsidR="00874274" w:rsidRPr="007E42C2" w:rsidRDefault="00874274" w:rsidP="00874274">
      <w:pPr>
        <w:rPr>
          <w:b/>
          <w:sz w:val="26"/>
          <w:szCs w:val="26"/>
          <w:u w:val="single"/>
        </w:rPr>
      </w:pPr>
      <w:r w:rsidRPr="007E42C2">
        <w:rPr>
          <w:b/>
          <w:sz w:val="26"/>
          <w:szCs w:val="26"/>
          <w:u w:val="single"/>
        </w:rPr>
        <w:t>Cena zahrnuje:</w:t>
      </w:r>
    </w:p>
    <w:p w:rsidR="00184EC2" w:rsidRPr="00184EC2" w:rsidRDefault="00DA61A2" w:rsidP="00184EC2">
      <w:pPr>
        <w:numPr>
          <w:ilvl w:val="0"/>
          <w:numId w:val="5"/>
        </w:numPr>
        <w:rPr>
          <w:szCs w:val="23"/>
        </w:rPr>
      </w:pPr>
      <w:r>
        <w:rPr>
          <w:b/>
          <w:szCs w:val="23"/>
        </w:rPr>
        <w:t>6</w:t>
      </w:r>
      <w:r w:rsidR="00184EC2" w:rsidRPr="00184EC2">
        <w:rPr>
          <w:b/>
          <w:szCs w:val="23"/>
        </w:rPr>
        <w:t>x ubytování</w:t>
      </w:r>
      <w:r w:rsidR="00184EC2" w:rsidRPr="00184EC2">
        <w:rPr>
          <w:szCs w:val="23"/>
        </w:rPr>
        <w:t xml:space="preserve"> ve </w:t>
      </w:r>
      <w:r w:rsidR="00184EC2" w:rsidRPr="00184EC2">
        <w:rPr>
          <w:b/>
          <w:szCs w:val="23"/>
        </w:rPr>
        <w:t xml:space="preserve">dvoulůžkových pokojích </w:t>
      </w:r>
      <w:r w:rsidR="002D51B6">
        <w:rPr>
          <w:b/>
          <w:szCs w:val="23"/>
        </w:rPr>
        <w:t>Standard</w:t>
      </w:r>
      <w:r w:rsidR="00910D86">
        <w:rPr>
          <w:b/>
          <w:szCs w:val="23"/>
        </w:rPr>
        <w:t xml:space="preserve"> </w:t>
      </w:r>
      <w:r w:rsidR="00184EC2" w:rsidRPr="00184EC2">
        <w:rPr>
          <w:szCs w:val="23"/>
        </w:rPr>
        <w:t>s vlastním sociálním zařízením, fénem, TV, županem</w:t>
      </w:r>
      <w:r>
        <w:rPr>
          <w:szCs w:val="23"/>
        </w:rPr>
        <w:t xml:space="preserve"> a </w:t>
      </w:r>
      <w:proofErr w:type="spellStart"/>
      <w:r>
        <w:rPr>
          <w:szCs w:val="23"/>
        </w:rPr>
        <w:t>pantoflemi</w:t>
      </w:r>
      <w:proofErr w:type="spellEnd"/>
      <w:r w:rsidR="00184EC2" w:rsidRPr="00184EC2">
        <w:rPr>
          <w:szCs w:val="23"/>
        </w:rPr>
        <w:t>, trezorem,</w:t>
      </w:r>
      <w:r w:rsidR="002D51B6">
        <w:rPr>
          <w:szCs w:val="23"/>
        </w:rPr>
        <w:t xml:space="preserve"> př</w:t>
      </w:r>
      <w:r w:rsidR="00780C40">
        <w:rPr>
          <w:szCs w:val="23"/>
        </w:rPr>
        <w:t xml:space="preserve">ipojením k internetu přes </w:t>
      </w:r>
      <w:proofErr w:type="spellStart"/>
      <w:r w:rsidR="00780C40">
        <w:rPr>
          <w:szCs w:val="23"/>
        </w:rPr>
        <w:t>Wi</w:t>
      </w:r>
      <w:proofErr w:type="spellEnd"/>
      <w:r w:rsidR="00780C40">
        <w:rPr>
          <w:szCs w:val="23"/>
        </w:rPr>
        <w:t>-</w:t>
      </w:r>
      <w:proofErr w:type="spellStart"/>
      <w:r w:rsidR="00780C40">
        <w:rPr>
          <w:szCs w:val="23"/>
        </w:rPr>
        <w:t>Fi</w:t>
      </w:r>
      <w:proofErr w:type="spellEnd"/>
      <w:r>
        <w:rPr>
          <w:szCs w:val="23"/>
        </w:rPr>
        <w:t>. Pokoje jsou s výhledem do vnitřního dvora nebo podkrovní.</w:t>
      </w:r>
    </w:p>
    <w:p w:rsidR="00184EC2" w:rsidRPr="00184EC2" w:rsidRDefault="00DA61A2" w:rsidP="00184EC2">
      <w:pPr>
        <w:numPr>
          <w:ilvl w:val="0"/>
          <w:numId w:val="5"/>
        </w:numPr>
        <w:rPr>
          <w:szCs w:val="23"/>
        </w:rPr>
      </w:pPr>
      <w:r>
        <w:rPr>
          <w:b/>
          <w:szCs w:val="23"/>
        </w:rPr>
        <w:t>6</w:t>
      </w:r>
      <w:r w:rsidR="00184EC2" w:rsidRPr="00184EC2">
        <w:rPr>
          <w:b/>
          <w:szCs w:val="23"/>
        </w:rPr>
        <w:t>x POLOPENZE</w:t>
      </w:r>
      <w:r w:rsidR="00184EC2" w:rsidRPr="00184EC2">
        <w:rPr>
          <w:szCs w:val="23"/>
        </w:rPr>
        <w:t xml:space="preserve"> </w:t>
      </w:r>
      <w:r w:rsidR="003B3D95" w:rsidRPr="003B3D95">
        <w:rPr>
          <w:szCs w:val="23"/>
        </w:rPr>
        <w:t xml:space="preserve">(snídaně formou bufetů, večeře servírované – výběr </w:t>
      </w:r>
      <w:proofErr w:type="gramStart"/>
      <w:r w:rsidR="003B3D95" w:rsidRPr="003B3D95">
        <w:rPr>
          <w:szCs w:val="23"/>
        </w:rPr>
        <w:t>ze</w:t>
      </w:r>
      <w:proofErr w:type="gramEnd"/>
      <w:r w:rsidR="003B3D95" w:rsidRPr="003B3D95">
        <w:rPr>
          <w:szCs w:val="23"/>
        </w:rPr>
        <w:t xml:space="preserve"> 3 hlavních jídel + salátový raut)</w:t>
      </w:r>
    </w:p>
    <w:p w:rsidR="00DA61A2" w:rsidRDefault="00184EC2" w:rsidP="00184EC2">
      <w:pPr>
        <w:numPr>
          <w:ilvl w:val="0"/>
          <w:numId w:val="5"/>
        </w:numPr>
        <w:rPr>
          <w:szCs w:val="23"/>
        </w:rPr>
      </w:pPr>
      <w:r w:rsidRPr="00DA61A2">
        <w:rPr>
          <w:szCs w:val="23"/>
        </w:rPr>
        <w:t xml:space="preserve">vstupní lékařské vyšetření </w:t>
      </w:r>
    </w:p>
    <w:p w:rsidR="00184EC2" w:rsidRPr="00DA61A2" w:rsidRDefault="00DA61A2" w:rsidP="00184EC2">
      <w:pPr>
        <w:numPr>
          <w:ilvl w:val="0"/>
          <w:numId w:val="5"/>
        </w:numPr>
        <w:rPr>
          <w:szCs w:val="23"/>
        </w:rPr>
      </w:pPr>
      <w:r w:rsidRPr="005A3EC5">
        <w:rPr>
          <w:b/>
          <w:sz w:val="28"/>
          <w:szCs w:val="28"/>
          <w:u w:val="single"/>
        </w:rPr>
        <w:t xml:space="preserve">9 </w:t>
      </w:r>
      <w:r w:rsidR="00184EC2" w:rsidRPr="005A3EC5">
        <w:rPr>
          <w:b/>
          <w:sz w:val="28"/>
          <w:szCs w:val="28"/>
          <w:u w:val="single"/>
        </w:rPr>
        <w:t>léčebných procedur</w:t>
      </w:r>
      <w:r w:rsidR="00184EC2" w:rsidRPr="005A3EC5">
        <w:rPr>
          <w:szCs w:val="23"/>
        </w:rPr>
        <w:t xml:space="preserve"> </w:t>
      </w:r>
      <w:r w:rsidR="00184EC2" w:rsidRPr="00DA61A2">
        <w:rPr>
          <w:szCs w:val="23"/>
        </w:rPr>
        <w:t>na osobu</w:t>
      </w:r>
      <w:r>
        <w:rPr>
          <w:szCs w:val="23"/>
        </w:rPr>
        <w:t>,</w:t>
      </w:r>
      <w:r w:rsidR="00184EC2" w:rsidRPr="00DA61A2">
        <w:rPr>
          <w:szCs w:val="23"/>
        </w:rPr>
        <w:t xml:space="preserve"> předepsaných lékařem d</w:t>
      </w:r>
      <w:r w:rsidR="00780C40" w:rsidRPr="00DA61A2">
        <w:rPr>
          <w:szCs w:val="23"/>
        </w:rPr>
        <w:t>le aktuálního zdravotního stavu</w:t>
      </w:r>
    </w:p>
    <w:p w:rsidR="00A519E6" w:rsidRDefault="00A519E6" w:rsidP="00A519E6">
      <w:pPr>
        <w:numPr>
          <w:ilvl w:val="0"/>
          <w:numId w:val="5"/>
        </w:numPr>
        <w:rPr>
          <w:szCs w:val="23"/>
        </w:rPr>
      </w:pPr>
      <w:r w:rsidRPr="00A519E6">
        <w:rPr>
          <w:szCs w:val="23"/>
        </w:rPr>
        <w:t xml:space="preserve">vstup do </w:t>
      </w:r>
      <w:r w:rsidR="008E649A">
        <w:rPr>
          <w:szCs w:val="23"/>
        </w:rPr>
        <w:t>bazénu a finské sauny</w:t>
      </w:r>
    </w:p>
    <w:p w:rsidR="00DA61A2" w:rsidRDefault="00DA61A2" w:rsidP="00A519E6">
      <w:pPr>
        <w:numPr>
          <w:ilvl w:val="0"/>
          <w:numId w:val="5"/>
        </w:numPr>
        <w:rPr>
          <w:szCs w:val="23"/>
        </w:rPr>
      </w:pPr>
      <w:r>
        <w:rPr>
          <w:szCs w:val="23"/>
        </w:rPr>
        <w:t>wellness set (župany a pantofle) po dobu pobytu</w:t>
      </w:r>
    </w:p>
    <w:p w:rsidR="00874274" w:rsidRPr="007E42C2" w:rsidRDefault="00874274" w:rsidP="004E284C">
      <w:pPr>
        <w:rPr>
          <w:b/>
          <w:sz w:val="26"/>
          <w:szCs w:val="26"/>
          <w:u w:val="single"/>
        </w:rPr>
      </w:pPr>
      <w:r w:rsidRPr="007E42C2">
        <w:rPr>
          <w:b/>
          <w:sz w:val="26"/>
          <w:szCs w:val="26"/>
          <w:u w:val="single"/>
        </w:rPr>
        <w:t>Cena nezahrnuje:</w:t>
      </w:r>
    </w:p>
    <w:p w:rsidR="004E284C" w:rsidRDefault="00DA61A2" w:rsidP="0073250F">
      <w:pPr>
        <w:numPr>
          <w:ilvl w:val="0"/>
          <w:numId w:val="6"/>
        </w:numPr>
        <w:rPr>
          <w:szCs w:val="23"/>
        </w:rPr>
      </w:pPr>
      <w:r>
        <w:rPr>
          <w:szCs w:val="23"/>
        </w:rPr>
        <w:t xml:space="preserve">příplatek za </w:t>
      </w:r>
      <w:r w:rsidRPr="00DA61A2">
        <w:rPr>
          <w:b/>
          <w:szCs w:val="23"/>
        </w:rPr>
        <w:t xml:space="preserve">dvoulůžkový pokoj </w:t>
      </w:r>
      <w:proofErr w:type="spellStart"/>
      <w:r w:rsidRPr="00DA61A2">
        <w:rPr>
          <w:b/>
          <w:szCs w:val="23"/>
        </w:rPr>
        <w:t>C</w:t>
      </w:r>
      <w:r w:rsidR="004E284C" w:rsidRPr="00DA61A2">
        <w:rPr>
          <w:b/>
          <w:szCs w:val="23"/>
        </w:rPr>
        <w:t>omfort</w:t>
      </w:r>
      <w:proofErr w:type="spellEnd"/>
      <w:r w:rsidR="004E284C">
        <w:rPr>
          <w:szCs w:val="23"/>
        </w:rPr>
        <w:t xml:space="preserve"> </w:t>
      </w:r>
      <w:r>
        <w:rPr>
          <w:szCs w:val="23"/>
        </w:rPr>
        <w:t>1 440 Kč / osoba a 6 nocí</w:t>
      </w:r>
    </w:p>
    <w:p w:rsidR="00AF2C36" w:rsidRDefault="00184EC2" w:rsidP="00AF2C36">
      <w:pPr>
        <w:numPr>
          <w:ilvl w:val="0"/>
          <w:numId w:val="6"/>
        </w:numPr>
        <w:rPr>
          <w:szCs w:val="23"/>
        </w:rPr>
      </w:pPr>
      <w:r w:rsidRPr="00AF2C36">
        <w:rPr>
          <w:szCs w:val="23"/>
        </w:rPr>
        <w:t>parkování na centrálním parkovišti 1</w:t>
      </w:r>
      <w:r w:rsidR="005A3EC5">
        <w:rPr>
          <w:szCs w:val="23"/>
        </w:rPr>
        <w:t>92</w:t>
      </w:r>
      <w:r w:rsidRPr="00AF2C36">
        <w:rPr>
          <w:szCs w:val="23"/>
        </w:rPr>
        <w:t xml:space="preserve"> Kč</w:t>
      </w:r>
      <w:r w:rsidR="00752B56" w:rsidRPr="00AF2C36">
        <w:rPr>
          <w:szCs w:val="23"/>
        </w:rPr>
        <w:t xml:space="preserve"> </w:t>
      </w:r>
      <w:r w:rsidRPr="00AF2C36">
        <w:rPr>
          <w:szCs w:val="23"/>
        </w:rPr>
        <w:t>/</w:t>
      </w:r>
      <w:r w:rsidR="00752B56" w:rsidRPr="00AF2C36">
        <w:rPr>
          <w:szCs w:val="23"/>
        </w:rPr>
        <w:t xml:space="preserve"> </w:t>
      </w:r>
      <w:r w:rsidR="00780C40">
        <w:rPr>
          <w:szCs w:val="23"/>
        </w:rPr>
        <w:t>auto a den</w:t>
      </w:r>
      <w:r w:rsidR="005A3EC5">
        <w:rPr>
          <w:szCs w:val="23"/>
        </w:rPr>
        <w:t>, platba na místě</w:t>
      </w:r>
    </w:p>
    <w:p w:rsidR="005A3EC5" w:rsidRDefault="005A3EC5" w:rsidP="00AF2C36">
      <w:pPr>
        <w:numPr>
          <w:ilvl w:val="0"/>
          <w:numId w:val="6"/>
        </w:numPr>
        <w:rPr>
          <w:szCs w:val="23"/>
        </w:rPr>
      </w:pPr>
      <w:r>
        <w:rPr>
          <w:szCs w:val="23"/>
        </w:rPr>
        <w:t>parkování u hotelu (dle dostupnosti v den příjezdu) 250 Kč / auto a noc, platba na místě</w:t>
      </w:r>
    </w:p>
    <w:p w:rsidR="00184EC2" w:rsidRPr="00AF2C36" w:rsidRDefault="00184EC2" w:rsidP="00AF2C36">
      <w:pPr>
        <w:numPr>
          <w:ilvl w:val="0"/>
          <w:numId w:val="6"/>
        </w:numPr>
        <w:rPr>
          <w:szCs w:val="23"/>
        </w:rPr>
      </w:pPr>
      <w:r w:rsidRPr="00AF2C36">
        <w:rPr>
          <w:szCs w:val="23"/>
        </w:rPr>
        <w:t>rekreační poplatek 50 Kč / osoba a noc, platba na místě</w:t>
      </w:r>
    </w:p>
    <w:p w:rsidR="003448C0" w:rsidRPr="00184EC2" w:rsidRDefault="003448C0" w:rsidP="003448C0">
      <w:pPr>
        <w:numPr>
          <w:ilvl w:val="0"/>
          <w:numId w:val="6"/>
        </w:numPr>
        <w:rPr>
          <w:szCs w:val="23"/>
        </w:rPr>
      </w:pPr>
      <w:r>
        <w:rPr>
          <w:szCs w:val="23"/>
        </w:rPr>
        <w:t>p</w:t>
      </w:r>
      <w:r w:rsidRPr="003448C0">
        <w:rPr>
          <w:szCs w:val="23"/>
        </w:rPr>
        <w:t>obyt se psem (40 cm do 12 kg) na vyžádání 3</w:t>
      </w:r>
      <w:r w:rsidR="005A3EC5">
        <w:rPr>
          <w:szCs w:val="23"/>
        </w:rPr>
        <w:t>60</w:t>
      </w:r>
      <w:r w:rsidRPr="003448C0">
        <w:rPr>
          <w:szCs w:val="23"/>
        </w:rPr>
        <w:t xml:space="preserve"> Kč / noc</w:t>
      </w:r>
      <w:r w:rsidR="005A3EC5">
        <w:rPr>
          <w:szCs w:val="23"/>
        </w:rPr>
        <w:t>, platba na místě</w:t>
      </w:r>
    </w:p>
    <w:p w:rsidR="00321AC8" w:rsidRPr="007E42C2" w:rsidRDefault="00321AC8" w:rsidP="004B1062">
      <w:pPr>
        <w:jc w:val="both"/>
        <w:rPr>
          <w:b/>
          <w:sz w:val="2"/>
          <w:szCs w:val="23"/>
          <w:u w:val="single"/>
        </w:rPr>
      </w:pPr>
    </w:p>
    <w:p w:rsidR="009A3ACA" w:rsidRPr="007E42C2" w:rsidRDefault="009A3ACA" w:rsidP="009A3ACA">
      <w:pPr>
        <w:jc w:val="both"/>
        <w:rPr>
          <w:b/>
          <w:sz w:val="16"/>
          <w:u w:val="single"/>
        </w:rPr>
      </w:pPr>
      <w:r w:rsidRPr="007E42C2">
        <w:rPr>
          <w:b/>
          <w:sz w:val="16"/>
          <w:u w:val="single"/>
        </w:rPr>
        <w:t>Organizátor pobytu:</w:t>
      </w:r>
    </w:p>
    <w:p w:rsidR="009A3ACA" w:rsidRPr="007E42C2" w:rsidRDefault="009A3ACA" w:rsidP="009A3ACA">
      <w:pPr>
        <w:jc w:val="both"/>
        <w:rPr>
          <w:sz w:val="14"/>
          <w:szCs w:val="22"/>
        </w:rPr>
      </w:pPr>
      <w:r w:rsidRPr="007E42C2">
        <w:rPr>
          <w:sz w:val="14"/>
          <w:szCs w:val="22"/>
        </w:rPr>
        <w:t xml:space="preserve">Cestovní kancelář DCK REKREA OSTRAVA s. r. o., Nádražní 40, 702 00 Ostrava 1, </w:t>
      </w:r>
    </w:p>
    <w:p w:rsidR="007E42C2" w:rsidRDefault="009A3ACA" w:rsidP="009A3ACA">
      <w:pPr>
        <w:jc w:val="both"/>
        <w:rPr>
          <w:sz w:val="14"/>
          <w:szCs w:val="22"/>
        </w:rPr>
      </w:pPr>
      <w:r w:rsidRPr="007E42C2">
        <w:rPr>
          <w:sz w:val="14"/>
          <w:szCs w:val="22"/>
        </w:rPr>
        <w:t xml:space="preserve">Tel.: 596 115 909, 596 122 427, tel/fax.: 596 112 301, e-mail: </w:t>
      </w:r>
      <w:hyperlink r:id="rId5" w:history="1">
        <w:r w:rsidRPr="007E42C2">
          <w:rPr>
            <w:rStyle w:val="Hypertextovodkaz"/>
            <w:color w:val="auto"/>
            <w:sz w:val="14"/>
            <w:szCs w:val="22"/>
          </w:rPr>
          <w:t>rekrea@rekrea.info</w:t>
        </w:r>
      </w:hyperlink>
      <w:r w:rsidRPr="007E42C2">
        <w:rPr>
          <w:sz w:val="14"/>
          <w:szCs w:val="22"/>
        </w:rPr>
        <w:t xml:space="preserve">, </w:t>
      </w:r>
      <w:hyperlink r:id="rId6" w:history="1">
        <w:r w:rsidRPr="007E42C2">
          <w:rPr>
            <w:rStyle w:val="Hypertextovodkaz"/>
            <w:color w:val="auto"/>
            <w:sz w:val="14"/>
            <w:szCs w:val="22"/>
          </w:rPr>
          <w:t>www.rekrea.info</w:t>
        </w:r>
      </w:hyperlink>
      <w:r w:rsidRPr="007E42C2">
        <w:rPr>
          <w:sz w:val="14"/>
          <w:szCs w:val="22"/>
        </w:rPr>
        <w:t xml:space="preserve">   </w:t>
      </w:r>
    </w:p>
    <w:p w:rsidR="009A3ACA" w:rsidRPr="007E42C2" w:rsidRDefault="009A3ACA" w:rsidP="009A3ACA">
      <w:pPr>
        <w:jc w:val="both"/>
        <w:rPr>
          <w:sz w:val="14"/>
          <w:szCs w:val="22"/>
        </w:rPr>
      </w:pPr>
      <w:r w:rsidRPr="007E42C2">
        <w:rPr>
          <w:b/>
          <w:sz w:val="14"/>
          <w:szCs w:val="22"/>
        </w:rPr>
        <w:t xml:space="preserve">Nabídka platí </w:t>
      </w:r>
      <w:r w:rsidR="007C4F7D" w:rsidRPr="007E42C2">
        <w:rPr>
          <w:b/>
          <w:sz w:val="14"/>
          <w:szCs w:val="22"/>
        </w:rPr>
        <w:t xml:space="preserve">od </w:t>
      </w:r>
      <w:r w:rsidR="00ED2C77">
        <w:rPr>
          <w:b/>
          <w:sz w:val="14"/>
          <w:szCs w:val="22"/>
        </w:rPr>
        <w:t>02.02.</w:t>
      </w:r>
      <w:r w:rsidR="002A2602" w:rsidRPr="007E42C2">
        <w:rPr>
          <w:b/>
          <w:sz w:val="14"/>
          <w:szCs w:val="22"/>
        </w:rPr>
        <w:t>2024</w:t>
      </w:r>
      <w:r w:rsidR="00CB0108" w:rsidRPr="007E42C2">
        <w:rPr>
          <w:b/>
          <w:sz w:val="14"/>
          <w:szCs w:val="22"/>
        </w:rPr>
        <w:t xml:space="preserve"> </w:t>
      </w:r>
      <w:r w:rsidR="004A463F" w:rsidRPr="007E42C2">
        <w:rPr>
          <w:b/>
          <w:sz w:val="14"/>
          <w:szCs w:val="22"/>
        </w:rPr>
        <w:t>do</w:t>
      </w:r>
      <w:r w:rsidRPr="007E42C2">
        <w:rPr>
          <w:b/>
          <w:sz w:val="14"/>
          <w:szCs w:val="22"/>
        </w:rPr>
        <w:t xml:space="preserve"> vyprodání dané kapacity.</w:t>
      </w:r>
    </w:p>
    <w:sectPr w:rsidR="009A3ACA" w:rsidRPr="007E42C2" w:rsidSect="00874274">
      <w:pgSz w:w="11906" w:h="16838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A97"/>
    <w:multiLevelType w:val="hybridMultilevel"/>
    <w:tmpl w:val="E35836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2A30"/>
    <w:multiLevelType w:val="hybridMultilevel"/>
    <w:tmpl w:val="9990CCAA"/>
    <w:lvl w:ilvl="0" w:tplc="0D1424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30486"/>
    <w:multiLevelType w:val="hybridMultilevel"/>
    <w:tmpl w:val="74347E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4F5"/>
    <w:multiLevelType w:val="hybridMultilevel"/>
    <w:tmpl w:val="835A854C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A7469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D2A0B0A"/>
    <w:multiLevelType w:val="hybridMultilevel"/>
    <w:tmpl w:val="81368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84E4C"/>
    <w:multiLevelType w:val="hybridMultilevel"/>
    <w:tmpl w:val="1944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743FE"/>
    <w:multiLevelType w:val="hybridMultilevel"/>
    <w:tmpl w:val="37E25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E5017"/>
    <w:multiLevelType w:val="hybridMultilevel"/>
    <w:tmpl w:val="7E3C2B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A3ACA"/>
    <w:rsid w:val="00014737"/>
    <w:rsid w:val="0003601D"/>
    <w:rsid w:val="00041F79"/>
    <w:rsid w:val="0004306C"/>
    <w:rsid w:val="00051C15"/>
    <w:rsid w:val="00076E90"/>
    <w:rsid w:val="000871C6"/>
    <w:rsid w:val="00087EEB"/>
    <w:rsid w:val="000931AD"/>
    <w:rsid w:val="000D1441"/>
    <w:rsid w:val="000D48C3"/>
    <w:rsid w:val="000D6181"/>
    <w:rsid w:val="0010680B"/>
    <w:rsid w:val="00107884"/>
    <w:rsid w:val="001255D9"/>
    <w:rsid w:val="001667EE"/>
    <w:rsid w:val="001723EA"/>
    <w:rsid w:val="00184EC2"/>
    <w:rsid w:val="001B5FC1"/>
    <w:rsid w:val="002042A0"/>
    <w:rsid w:val="00221E5F"/>
    <w:rsid w:val="00246CC5"/>
    <w:rsid w:val="00251FC6"/>
    <w:rsid w:val="00257711"/>
    <w:rsid w:val="00280610"/>
    <w:rsid w:val="0028536A"/>
    <w:rsid w:val="002A2602"/>
    <w:rsid w:val="002A2E58"/>
    <w:rsid w:val="002B7D99"/>
    <w:rsid w:val="002B7F85"/>
    <w:rsid w:val="002C6ED2"/>
    <w:rsid w:val="002D51B6"/>
    <w:rsid w:val="002D79C0"/>
    <w:rsid w:val="002F36C9"/>
    <w:rsid w:val="002F7A4B"/>
    <w:rsid w:val="003049EA"/>
    <w:rsid w:val="00311CC1"/>
    <w:rsid w:val="00312F35"/>
    <w:rsid w:val="00321AC8"/>
    <w:rsid w:val="003448C0"/>
    <w:rsid w:val="00344AAF"/>
    <w:rsid w:val="00350F45"/>
    <w:rsid w:val="00353120"/>
    <w:rsid w:val="0036399F"/>
    <w:rsid w:val="003A2C15"/>
    <w:rsid w:val="003B3D95"/>
    <w:rsid w:val="003C41D6"/>
    <w:rsid w:val="00411FC1"/>
    <w:rsid w:val="004249F5"/>
    <w:rsid w:val="00443692"/>
    <w:rsid w:val="0046785E"/>
    <w:rsid w:val="00476FD3"/>
    <w:rsid w:val="00487761"/>
    <w:rsid w:val="004A463F"/>
    <w:rsid w:val="004B1062"/>
    <w:rsid w:val="004B5176"/>
    <w:rsid w:val="004C04E3"/>
    <w:rsid w:val="004D126F"/>
    <w:rsid w:val="004E284C"/>
    <w:rsid w:val="0050147A"/>
    <w:rsid w:val="005512D4"/>
    <w:rsid w:val="00557D64"/>
    <w:rsid w:val="005725C0"/>
    <w:rsid w:val="0059045B"/>
    <w:rsid w:val="00597635"/>
    <w:rsid w:val="005A3EC5"/>
    <w:rsid w:val="005C0837"/>
    <w:rsid w:val="005C1D9C"/>
    <w:rsid w:val="005C6612"/>
    <w:rsid w:val="00683187"/>
    <w:rsid w:val="00684C20"/>
    <w:rsid w:val="0068721E"/>
    <w:rsid w:val="00696B02"/>
    <w:rsid w:val="006C65F9"/>
    <w:rsid w:val="006D710C"/>
    <w:rsid w:val="006E0CF0"/>
    <w:rsid w:val="006E7561"/>
    <w:rsid w:val="006F0D05"/>
    <w:rsid w:val="00721862"/>
    <w:rsid w:val="00731EF6"/>
    <w:rsid w:val="0073250F"/>
    <w:rsid w:val="00752B56"/>
    <w:rsid w:val="00756E5E"/>
    <w:rsid w:val="00780C40"/>
    <w:rsid w:val="007C1B89"/>
    <w:rsid w:val="007C441E"/>
    <w:rsid w:val="007C4F7D"/>
    <w:rsid w:val="007E42C2"/>
    <w:rsid w:val="007F1997"/>
    <w:rsid w:val="008350D8"/>
    <w:rsid w:val="00874274"/>
    <w:rsid w:val="0088487E"/>
    <w:rsid w:val="008B28C3"/>
    <w:rsid w:val="008C6C72"/>
    <w:rsid w:val="008E60FC"/>
    <w:rsid w:val="008E649A"/>
    <w:rsid w:val="008F6A72"/>
    <w:rsid w:val="008F758E"/>
    <w:rsid w:val="00910D86"/>
    <w:rsid w:val="00916DB4"/>
    <w:rsid w:val="00922BBC"/>
    <w:rsid w:val="0093239C"/>
    <w:rsid w:val="009411A1"/>
    <w:rsid w:val="00943236"/>
    <w:rsid w:val="00944A16"/>
    <w:rsid w:val="0094653A"/>
    <w:rsid w:val="00991EC6"/>
    <w:rsid w:val="009A073E"/>
    <w:rsid w:val="009A3ACA"/>
    <w:rsid w:val="009A51D6"/>
    <w:rsid w:val="009C6AC5"/>
    <w:rsid w:val="009D325C"/>
    <w:rsid w:val="009D35D2"/>
    <w:rsid w:val="009D67F4"/>
    <w:rsid w:val="009E3750"/>
    <w:rsid w:val="009F5E0F"/>
    <w:rsid w:val="00A13446"/>
    <w:rsid w:val="00A15B7A"/>
    <w:rsid w:val="00A26D0A"/>
    <w:rsid w:val="00A519E6"/>
    <w:rsid w:val="00A92335"/>
    <w:rsid w:val="00AA21AF"/>
    <w:rsid w:val="00AB1739"/>
    <w:rsid w:val="00AC129D"/>
    <w:rsid w:val="00AF13F6"/>
    <w:rsid w:val="00AF2C36"/>
    <w:rsid w:val="00B204D2"/>
    <w:rsid w:val="00B74DFF"/>
    <w:rsid w:val="00BB3F88"/>
    <w:rsid w:val="00BB64CB"/>
    <w:rsid w:val="00BE2C6C"/>
    <w:rsid w:val="00BE6A18"/>
    <w:rsid w:val="00BF3AF6"/>
    <w:rsid w:val="00BF410B"/>
    <w:rsid w:val="00C332F7"/>
    <w:rsid w:val="00C36CFB"/>
    <w:rsid w:val="00C902B2"/>
    <w:rsid w:val="00CA3BB1"/>
    <w:rsid w:val="00CB0108"/>
    <w:rsid w:val="00CC2186"/>
    <w:rsid w:val="00CE0D7A"/>
    <w:rsid w:val="00CF1099"/>
    <w:rsid w:val="00D0558D"/>
    <w:rsid w:val="00D144D8"/>
    <w:rsid w:val="00D15381"/>
    <w:rsid w:val="00D622CB"/>
    <w:rsid w:val="00D63E40"/>
    <w:rsid w:val="00DA61A2"/>
    <w:rsid w:val="00DC2235"/>
    <w:rsid w:val="00DD5621"/>
    <w:rsid w:val="00DF193B"/>
    <w:rsid w:val="00DF450A"/>
    <w:rsid w:val="00DF4784"/>
    <w:rsid w:val="00E33BE3"/>
    <w:rsid w:val="00E34965"/>
    <w:rsid w:val="00E37FF5"/>
    <w:rsid w:val="00E6335D"/>
    <w:rsid w:val="00E67D2A"/>
    <w:rsid w:val="00EA485C"/>
    <w:rsid w:val="00EA4D8F"/>
    <w:rsid w:val="00EA5C43"/>
    <w:rsid w:val="00EA6077"/>
    <w:rsid w:val="00EC66BE"/>
    <w:rsid w:val="00ED2C77"/>
    <w:rsid w:val="00EF67D2"/>
    <w:rsid w:val="00EF7221"/>
    <w:rsid w:val="00F103EF"/>
    <w:rsid w:val="00F11416"/>
    <w:rsid w:val="00F25624"/>
    <w:rsid w:val="00F300D3"/>
    <w:rsid w:val="00F468B8"/>
    <w:rsid w:val="00F526AE"/>
    <w:rsid w:val="00FA0A1A"/>
    <w:rsid w:val="00FC7F4C"/>
    <w:rsid w:val="00FE3FF9"/>
    <w:rsid w:val="00FF3D64"/>
    <w:rsid w:val="00FF59A7"/>
    <w:rsid w:val="00FF5A1D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A3A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A3ACA"/>
    <w:rPr>
      <w:color w:val="0000FF"/>
      <w:u w:val="single"/>
    </w:rPr>
  </w:style>
  <w:style w:type="table" w:styleId="Mkatabulky">
    <w:name w:val="Table Grid"/>
    <w:basedOn w:val="Normlntabulka"/>
    <w:rsid w:val="0055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EA60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A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rea.info" TargetMode="Externa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M I N U T E</vt:lpstr>
    </vt:vector>
  </TitlesOfParts>
  <Company>C</Company>
  <LinksUpToDate>false</LinksUpToDate>
  <CharactersWithSpaces>2039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M I N U T E</dc:title>
  <dc:creator>N</dc:creator>
  <cp:lastModifiedBy>Obchod</cp:lastModifiedBy>
  <cp:revision>21</cp:revision>
  <cp:lastPrinted>2024-02-02T10:38:00Z</cp:lastPrinted>
  <dcterms:created xsi:type="dcterms:W3CDTF">2023-09-26T09:07:00Z</dcterms:created>
  <dcterms:modified xsi:type="dcterms:W3CDTF">2024-02-02T11:42:00Z</dcterms:modified>
</cp:coreProperties>
</file>